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17" w:rsidRPr="00472F17" w:rsidRDefault="00472F17" w:rsidP="00472F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2F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72F17" w:rsidRPr="00472F17" w:rsidRDefault="00472F17" w:rsidP="00472F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2F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72F17" w:rsidRPr="00472F17" w:rsidRDefault="00472F17" w:rsidP="0047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472F17" w:rsidRPr="00472F17" w:rsidRDefault="00472F17" w:rsidP="0047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72F17" w:rsidRPr="00472F17" w:rsidRDefault="00472F17" w:rsidP="00472F1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2021 года N 1043</w:t>
      </w:r>
    </w:p>
    <w:p w:rsidR="00472F17" w:rsidRPr="00472F17" w:rsidRDefault="00472F17" w:rsidP="0047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2022 год 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5" w:anchor="7DK0K9" w:history="1">
        <w:r w:rsidRPr="0047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24 статьи 4</w:t>
        </w:r>
      </w:hyperlink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7DU0KB" w:history="1">
        <w:r w:rsidRPr="0047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статьи 9 Закона Санкт-Петербурга от 26.06.2013 N 461-83 "Об образовании в Санкт-Петербурге"</w:t>
        </w:r>
      </w:hyperlink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Санкт-Петербурга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2022 год согласно </w:t>
      </w:r>
      <w:hyperlink r:id="rId7" w:anchor="6580IP" w:history="1">
        <w:r w:rsidRPr="0047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2022 году равен соответствующему размеру ежемесячной родительской платы.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01.01.2022.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возложить на вице-губернатора Санкт-Петербурга Потехину И.П.</w:t>
      </w:r>
    </w:p>
    <w:p w:rsidR="00472F17" w:rsidRPr="00472F17" w:rsidRDefault="00472F17" w:rsidP="00472F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А.Д.Беглов</w:t>
      </w:r>
      <w:proofErr w:type="spellEnd"/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F17" w:rsidRPr="00472F17" w:rsidRDefault="00472F17" w:rsidP="00472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F17" w:rsidRPr="00472F17" w:rsidRDefault="00472F17" w:rsidP="00472F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Pr="0047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постановлению</w:t>
      </w:r>
      <w:r w:rsidRPr="0047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Правительства Санкт-Петербурга</w:t>
      </w:r>
      <w:r w:rsidRPr="0047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23.12.2021 N 1043 </w:t>
      </w:r>
    </w:p>
    <w:p w:rsidR="00472F17" w:rsidRPr="00472F17" w:rsidRDefault="00472F17" w:rsidP="00472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2022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201"/>
        <w:gridCol w:w="5556"/>
      </w:tblGrid>
      <w:tr w:rsidR="00472F17" w:rsidRPr="00472F17" w:rsidTr="00472F1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родительской платы в месяц за присмотр и уход за детьми, руб.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gridSpan w:val="3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кратковременного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763,70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сокращенного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1436,00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полного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1837,50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продленного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1933,20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круглосуточного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(6)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2416,70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3145,10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gridSpan w:val="3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Присмотр и уход за детьми в группах для детей в возрасте от 1 года до 3 лет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кратковременного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585,40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сокращенного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1090,80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полного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1431,80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продленного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1473,00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круглосуточного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(6)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1956,50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2449,10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gridSpan w:val="3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Присмотр и уход за детьми в возрасте от 3 лет до 8 лет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кратковременного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557,00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сокращенного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1019,80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полного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1319,80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продленного дня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1367,50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круглосуточного пребывания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(6)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1762,30 </w:t>
            </w:r>
          </w:p>
        </w:tc>
      </w:tr>
      <w:tr w:rsidR="00472F17" w:rsidRPr="00472F17" w:rsidTr="00472F17">
        <w:trPr>
          <w:tblCellSpacing w:w="15" w:type="dxa"/>
        </w:trPr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дней в неделю </w:t>
            </w:r>
          </w:p>
        </w:tc>
        <w:tc>
          <w:tcPr>
            <w:tcW w:w="0" w:type="auto"/>
            <w:hideMark/>
          </w:tcPr>
          <w:p w:rsidR="00472F17" w:rsidRPr="00472F17" w:rsidRDefault="00472F17" w:rsidP="00472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2236,10 </w:t>
            </w:r>
          </w:p>
        </w:tc>
      </w:tr>
    </w:tbl>
    <w:p w:rsidR="00385387" w:rsidRDefault="00385387">
      <w:bookmarkStart w:id="0" w:name="_GoBack"/>
      <w:bookmarkEnd w:id="0"/>
    </w:p>
    <w:sectPr w:rsidR="003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388"/>
    <w:multiLevelType w:val="multilevel"/>
    <w:tmpl w:val="F9B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C"/>
    <w:rsid w:val="00385387"/>
    <w:rsid w:val="003A024C"/>
    <w:rsid w:val="004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9704"/>
  <w15:chartTrackingRefBased/>
  <w15:docId w15:val="{081E5E22-C0FA-4D89-A9EB-04DEAC1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666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37938073" TargetMode="External"/><Relationship Id="rId5" Type="http://schemas.openxmlformats.org/officeDocument/2006/relationships/hyperlink" Target="https://docs.cntd.ru/document/5379380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Стеблецова Елена Николаевна</dc:creator>
  <cp:keywords/>
  <dc:description/>
  <cp:lastModifiedBy>Стеблецова Елена Николаевна</cp:lastModifiedBy>
  <cp:revision>2</cp:revision>
  <dcterms:created xsi:type="dcterms:W3CDTF">2022-01-24T09:46:00Z</dcterms:created>
  <dcterms:modified xsi:type="dcterms:W3CDTF">2022-01-24T09:47:00Z</dcterms:modified>
</cp:coreProperties>
</file>